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  <w:t>PZ-300LI超声波处理器</w:t>
      </w:r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drawing>
          <wp:inline distT="0" distB="0" distL="114300" distR="114300">
            <wp:extent cx="5232400" cy="3028315"/>
            <wp:effectExtent l="0" t="0" r="6350" b="6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超声波细胞破碎仪，又别名：超声波细胞粉碎机、萃取仪、分散仪、均质机、乳化机；是实验室样品前处理的常用设备之一；广泛应用于：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污水处理（降解COD）               环境科学（土壤有机物的萃取）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制药（中草药和植物萃取）            生命科学（细胞破壁萃取和粉碎）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复合材料制备（纳米材料分散）        均质混匀（加速溶解、化学反应合成、油水乳化）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经典式分体设计，外观简洁、流畅、造型美观。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采用自行研发式20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KHz</w:t>
      </w: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 xml:space="preserve"> 扫频电路，超声运行中可在19-25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KHz</w:t>
      </w: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 xml:space="preserve">频率波段扫频实现频率自动跟踪和 超声振幅自动补偿。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独立开、关脉冲，附有连续使用、脉冲、定时连续超声三种模式。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采用7寸彩色工业触摸屏， 运行界面集成显示，可直观查看超声每种参数。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指数型变幅杆设计，超声连续运行可长达99小时。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 xml:space="preserve">■ 型号规格丰富，处理量范围宽达从0.1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ml</w:t>
      </w: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～4000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ml</w:t>
      </w: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技术参数：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  <w:t>超声波主机参数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5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型号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PZ-300LI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输入电源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85-260V/50-60Hz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超声功率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标称频率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19-25KHz（实时显示频率）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  <w:t>定时总时间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1Min～99H可设定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功率调节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1％—100％,1％递进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保护温度设定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0—300℃，1℃递进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用户组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10组（可设定，可储存，工作状态可实时查看）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间隔脉冲时间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1S～60Min可设定，可储存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运行模式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 xml:space="preserve">Pulse、Time、Continuous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液晶显示屏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7寸彩色触摸屏，分辨率：800×480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操作语言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主界面显示参数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功率百分比、工作频率、运行模式、用户组、设定键、设备运行状态、启动/关闭、设备运行参数详情键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可查看运行界面显示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运行时间、工作时间、停止时间、过载温度及实时温度、功率输出比、工作模式、返回键、暂停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主机尺寸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440x248x251mm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隔音箱尺寸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252x240x455mm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超声波探头参数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1"/>
        <w:gridCol w:w="12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标准配置变幅杆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钛合金材料：T1-6AL-4V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头部直径（随机变幅杆）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处理量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0.1-200ml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可选配件超声波变幅杆</w:t>
            </w:r>
          </w:p>
        </w:tc>
        <w:tc>
          <w:tcPr>
            <w:tcW w:w="4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Φ1.5，Φ2，Φ6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标准配置装箱：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3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超声波主机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超声波探头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升降台，防滑垫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温度传感器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保险丝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3支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重量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13千克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界面显示如下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09900" cy="1805940"/>
            <wp:effectExtent l="0" t="0" r="0" b="3810"/>
            <wp:docPr id="2" name="图片 9" descr="面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面板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65780" cy="1839595"/>
            <wp:effectExtent l="0" t="0" r="1270" b="8255"/>
            <wp:docPr id="3" name="图片 3" descr="面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面板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51810" cy="1831340"/>
            <wp:effectExtent l="0" t="0" r="15240" b="16510"/>
            <wp:docPr id="5" name="图片 5" descr="面板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面板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42920" cy="1708150"/>
            <wp:effectExtent l="0" t="0" r="5080" b="6350"/>
            <wp:docPr id="6" name="图片 1" descr="5b161d7627d7359dda4c8c973a8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5b161d7627d7359dda4c8c973a83882"/>
                    <pic:cNvPicPr>
                      <a:picLocks noChangeAspect="1"/>
                    </pic:cNvPicPr>
                  </pic:nvPicPr>
                  <pic:blipFill>
                    <a:blip r:embed="rId9"/>
                    <a:srcRect l="6396" t="11070" r="6335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119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E44CD"/>
    <w:rsid w:val="00915F96"/>
    <w:rsid w:val="024F5AEF"/>
    <w:rsid w:val="07336ECC"/>
    <w:rsid w:val="088D0C88"/>
    <w:rsid w:val="091D640D"/>
    <w:rsid w:val="152801CB"/>
    <w:rsid w:val="1D027F13"/>
    <w:rsid w:val="220F4D25"/>
    <w:rsid w:val="29531AC0"/>
    <w:rsid w:val="42AE5945"/>
    <w:rsid w:val="44591A4C"/>
    <w:rsid w:val="445E44CD"/>
    <w:rsid w:val="46441E34"/>
    <w:rsid w:val="502C4CCC"/>
    <w:rsid w:val="52D12445"/>
    <w:rsid w:val="556C1AA8"/>
    <w:rsid w:val="59D15718"/>
    <w:rsid w:val="65DA5320"/>
    <w:rsid w:val="72320051"/>
    <w:rsid w:val="75DB2F88"/>
    <w:rsid w:val="7FA24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2020-08-07T05:59:00Z</dcterms:created>
  <dc:creator>方需科技</dc:creator>
  <cp:lastModifiedBy>方需科技</cp:lastModifiedBy>
  <dcterms:modified xsi:type="dcterms:W3CDTF">2020-11-04T07:50:47Z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